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09EC" w:rsidRDefault="009309EC" w:rsidP="009309EC">
      <w:pPr>
        <w:pStyle w:val="Heading1"/>
      </w:pPr>
      <w:r>
        <w:t xml:space="preserve">Aircraft Guarantee Corporation Ad on registering in the </w:t>
      </w:r>
      <w:smartTag w:uri="urn:schemas-microsoft-com:office:smarttags" w:element="place">
        <w:smartTag w:uri="urn:schemas-microsoft-com:office:smarttags" w:element="country-region">
          <w:r>
            <w:t>US</w:t>
          </w:r>
        </w:smartTag>
      </w:smartTag>
      <w:r>
        <w:t>.</w:t>
      </w:r>
    </w:p>
    <w:p w:rsidR="009309EC" w:rsidRDefault="009309EC" w:rsidP="009309EC">
      <w:pPr>
        <w:pStyle w:val="Heading1"/>
      </w:pPr>
      <w:hyperlink r:id="rId4" w:history="1">
        <w:r w:rsidRPr="009E15CF">
          <w:rPr>
            <w:rStyle w:val="Hyperlink"/>
          </w:rPr>
          <w:t>https://www.aeromarkt.net/en/aeromarkt/editorial_detail/id/4844.html</w:t>
        </w:r>
      </w:hyperlink>
    </w:p>
    <w:p w:rsidR="009309EC" w:rsidRDefault="009309EC" w:rsidP="009309EC">
      <w:pPr>
        <w:pStyle w:val="Heading1"/>
      </w:pPr>
    </w:p>
    <w:p w:rsidR="009309EC" w:rsidRDefault="009309EC" w:rsidP="009309EC">
      <w:pPr>
        <w:pStyle w:val="Heading1"/>
      </w:pPr>
      <w:r>
        <w:t xml:space="preserve">Why register my aircraft in the </w:t>
      </w:r>
      <w:smartTag w:uri="urn:schemas-microsoft-com:office:smarttags" w:element="country-region">
        <w:smartTag w:uri="urn:schemas-microsoft-com:office:smarttags" w:element="place">
          <w:r>
            <w:t>USA</w:t>
          </w:r>
        </w:smartTag>
      </w:smartTag>
      <w:r>
        <w:t>?</w:t>
      </w:r>
    </w:p>
    <w:p w:rsidR="009309EC" w:rsidRDefault="009309EC" w:rsidP="009309EC">
      <w:pPr>
        <w:pStyle w:val="Heading2"/>
        <w:spacing w:before="0" w:beforeAutospacing="0" w:after="300" w:afterAutospacing="0"/>
        <w:rPr>
          <w:color w:val="174476"/>
        </w:rPr>
      </w:pPr>
      <w:r>
        <w:rPr>
          <w:color w:val="174476"/>
        </w:rPr>
        <w:t>A pilot-focused approach to N-registration</w:t>
      </w:r>
    </w:p>
    <w:p w:rsidR="009309EC" w:rsidRDefault="009309EC" w:rsidP="009309EC"/>
    <w:p w:rsidR="009309EC" w:rsidRDefault="009309EC" w:rsidP="009309EC">
      <w:pPr>
        <w:spacing w:after="240"/>
      </w:pPr>
      <w:r>
        <w:rPr>
          <w:i/>
          <w:iCs/>
        </w:rPr>
        <w:t xml:space="preserve">Since 1990, aircraft owners from 160 countries have trusted Aircraft Guaranty with their </w:t>
      </w:r>
      <w:smartTag w:uri="urn:schemas-microsoft-com:office:smarttags" w:element="country-region">
        <w:smartTag w:uri="urn:schemas-microsoft-com:office:smarttags" w:element="place">
          <w:r>
            <w:rPr>
              <w:i/>
              <w:iCs/>
            </w:rPr>
            <w:t>U.S.</w:t>
          </w:r>
        </w:smartTag>
      </w:smartTag>
      <w:r>
        <w:rPr>
          <w:i/>
          <w:iCs/>
        </w:rPr>
        <w:t xml:space="preserve"> title registrations. What makes this company so different? </w:t>
      </w:r>
      <w:r>
        <w:br/>
      </w:r>
      <w:r>
        <w:br/>
        <w:t xml:space="preserve">All aircraft owners are not alike. That’s the principle on which </w:t>
      </w:r>
      <w:hyperlink r:id="rId5" w:tgtFrame="_blank" w:history="1">
        <w:r>
          <w:rPr>
            <w:rStyle w:val="Hyperlink"/>
          </w:rPr>
          <w:t>Aircraft Guaranty Corporation (AGC)</w:t>
        </w:r>
      </w:hyperlink>
      <w:r>
        <w:t xml:space="preserve"> was founded. Serving pilots and other small aircraft owners has been our business since 1990. We’ve helped aircraft owners from 160 countries register more than 2,000 aircraft titles in the </w:t>
      </w:r>
      <w:smartTag w:uri="urn:schemas-microsoft-com:office:smarttags" w:element="place">
        <w:smartTag w:uri="urn:schemas-microsoft-com:office:smarttags" w:element="country-region">
          <w:r>
            <w:t>United States</w:t>
          </w:r>
        </w:smartTag>
      </w:smartTag>
      <w:r>
        <w:t xml:space="preserve">. Our compliance record is unmatched, and our reputation for outstanding service has made us a leader in the industry. </w:t>
      </w:r>
      <w:r>
        <w:br/>
      </w:r>
      <w:r>
        <w:br/>
        <w:t xml:space="preserve">When it comes to compliance, we’re where you want to be—literally. Our </w:t>
      </w:r>
      <w:smartTag w:uri="urn:schemas-microsoft-com:office:smarttags" w:element="City">
        <w:r>
          <w:t>Oklahoma City</w:t>
        </w:r>
      </w:smartTag>
      <w:r>
        <w:t xml:space="preserve"> office is located at the </w:t>
      </w:r>
      <w:smartTag w:uri="urn:schemas-microsoft-com:office:smarttags" w:element="place">
        <w:smartTag w:uri="urn:schemas-microsoft-com:office:smarttags" w:element="PlaceName">
          <w:r>
            <w:t>Mike</w:t>
          </w:r>
        </w:smartTag>
        <w:r>
          <w:t xml:space="preserve"> </w:t>
        </w:r>
        <w:smartTag w:uri="urn:schemas-microsoft-com:office:smarttags" w:element="PlaceName">
          <w:r>
            <w:t>Monroney</w:t>
          </w:r>
        </w:smartTag>
        <w:r>
          <w:t xml:space="preserve"> </w:t>
        </w:r>
        <w:smartTag w:uri="urn:schemas-microsoft-com:office:smarttags" w:element="PlaceName">
          <w:r>
            <w:t>Aeronautical</w:t>
          </w:r>
        </w:smartTag>
        <w:r>
          <w:t xml:space="preserve"> </w:t>
        </w:r>
        <w:smartTag w:uri="urn:schemas-microsoft-com:office:smarttags" w:element="PlaceType">
          <w:r>
            <w:t>Center</w:t>
          </w:r>
        </w:smartTag>
      </w:smartTag>
      <w:r>
        <w:t xml:space="preserve">, home to the Federal Aviation Administration (FAA)’s registration branch. Pilots who register with Aircraft Guaranty benefit from our strong relationship with the FAA, our daily contact with its staff, and our onsite access to the agency’s resources. </w:t>
      </w:r>
      <w:r>
        <w:br/>
      </w:r>
      <w:r>
        <w:br/>
        <w:t xml:space="preserve">Aircraft Guaranty’s team of legal, financial, and regulatory specialists bring a wealth of expertise to every trustee relationship. During our 25year history, our documents have withstood even the most rigorous scrutiny. The result is a record of FAA compliance that’s unparalleled in the industry. </w:t>
      </w:r>
      <w:r>
        <w:br/>
      </w:r>
      <w:r>
        <w:br/>
        <w:t xml:space="preserve">We’re committed to serving small aircraft owners with integrity and outstanding customer service. We work on your schedule, so you can do business when it’s convenient for you. We have a global network of multilingual agents who are ready to assist you 24 hours a day, every day, no matter where you are. Our staff of experts are committed to making our clients’ experience as easy as possible. We created a simple, straightforward registration process with small aircraft owners like you in mind. Should you choose to sell, we make that process easy, too. </w:t>
      </w:r>
      <w:r>
        <w:br/>
      </w:r>
      <w:r>
        <w:lastRenderedPageBreak/>
        <w:br/>
        <w:t xml:space="preserve">You expect the best from the maintenance company that keeps your aircraft running. As your owner trustee, Aircraft Guaranty will protect your aircraft’s title with the same commitment to integrity and skill. </w:t>
      </w:r>
      <w:r>
        <w:br/>
      </w:r>
      <w:r>
        <w:br/>
      </w:r>
      <w:r>
        <w:rPr>
          <w:b/>
          <w:bCs/>
          <w:color w:val="B40404"/>
        </w:rPr>
        <w:t xml:space="preserve">Why choose N-registration? </w:t>
      </w:r>
      <w:r>
        <w:rPr>
          <w:color w:val="B40404"/>
        </w:rPr>
        <w:br/>
      </w:r>
      <w:r>
        <w:rPr>
          <w:color w:val="B40404"/>
        </w:rPr>
        <w:br/>
      </w:r>
      <w:r>
        <w:t xml:space="preserve">Fewer inspections, an airworthiness certificate with no expiration date, and a sensible parts replacement schedule make it easier and more affordable to stay airworthy and compliant. FAA regulations allow pilots greater freedom to perform maintenance on their own aircraft, and to buy parts from </w:t>
      </w:r>
      <w:smartTag w:uri="urn:schemas-microsoft-com:office:smarttags" w:element="place">
        <w:smartTag w:uri="urn:schemas-microsoft-com:office:smarttags" w:element="country-region">
          <w:r>
            <w:t>U.S.</w:t>
          </w:r>
        </w:smartTag>
      </w:smartTag>
      <w:r>
        <w:t xml:space="preserve"> dealers. A larger resale market and greater anonymity of ownership are other reasons aircraft owners decide to register in the </w:t>
      </w:r>
      <w:smartTag w:uri="urn:schemas-microsoft-com:office:smarttags" w:element="place">
        <w:smartTag w:uri="urn:schemas-microsoft-com:office:smarttags" w:element="country-region">
          <w:r>
            <w:t>United States</w:t>
          </w:r>
        </w:smartTag>
      </w:smartTag>
      <w:r>
        <w:t xml:space="preserve">. </w:t>
      </w:r>
      <w:r>
        <w:br/>
      </w:r>
      <w:r>
        <w:br/>
      </w:r>
      <w:r>
        <w:rPr>
          <w:b/>
          <w:bCs/>
          <w:color w:val="B40404"/>
        </w:rPr>
        <w:t>Owner Trusts: the basics</w:t>
      </w:r>
      <w:r>
        <w:rPr>
          <w:color w:val="B40404"/>
        </w:rPr>
        <w:br/>
      </w:r>
      <w:r>
        <w:rPr>
          <w:color w:val="B40404"/>
        </w:rPr>
        <w:br/>
      </w:r>
      <w:r>
        <w:t xml:space="preserve">An Owner Trust is an entity that allows non </w:t>
      </w:r>
      <w:smartTag w:uri="urn:schemas-microsoft-com:office:smarttags" w:element="country-region">
        <w:r>
          <w:t>U.S.</w:t>
        </w:r>
      </w:smartTag>
      <w:r>
        <w:t xml:space="preserve"> citizens to register their aircraft in the </w:t>
      </w:r>
      <w:smartTag w:uri="urn:schemas-microsoft-com:office:smarttags" w:element="place">
        <w:smartTag w:uri="urn:schemas-microsoft-com:office:smarttags" w:element="country-region">
          <w:r>
            <w:t>United States</w:t>
          </w:r>
        </w:smartTag>
      </w:smartTag>
      <w:r>
        <w:t xml:space="preserve">. Your aircraft’s Owner Trustee is responsible for creating and maintaining a legal, valid trust and a registration that’s fully compliant with FAA regulations. </w:t>
      </w:r>
      <w:r>
        <w:br/>
      </w:r>
      <w:r>
        <w:br/>
        <w:t xml:space="preserve">The aircraft is registered in the name of the Owner Trustee, but the trust’s assets belong to the beneficiary—you. You have the power to dissolve the trust at any time, for any reason, and only you can transfer your aircraft’s title to another party. </w:t>
      </w:r>
      <w:r>
        <w:br/>
      </w:r>
      <w:r>
        <w:br/>
      </w:r>
      <w:r>
        <w:rPr>
          <w:b/>
          <w:bCs/>
          <w:color w:val="B40404"/>
        </w:rPr>
        <w:t xml:space="preserve">Time to sell your aircraft? You don’t have to. </w:t>
      </w:r>
      <w:r>
        <w:rPr>
          <w:color w:val="B40404"/>
        </w:rPr>
        <w:br/>
      </w:r>
      <w:r>
        <w:rPr>
          <w:color w:val="B40404"/>
        </w:rPr>
        <w:br/>
      </w:r>
      <w:r>
        <w:t xml:space="preserve">Selling an aircraft is a complex and often costly process. Instead of a sale, aircraft owners who register in trust simply authorize a transfer of their beneficial interest to another party. As the trust’s beneficiary, you— only you—can authorize such a transfer. Aircraft Guaranty makes the transfer process easy, and we have a global network of multilingual agents, so there’s never a language barrier when it comes to transferring your aircraft’s trust to a new owner. </w:t>
      </w:r>
    </w:p>
    <w:p w:rsidR="009309EC" w:rsidRDefault="009309EC" w:rsidP="009309EC">
      <w:hyperlink r:id="rId6" w:history="1"/>
    </w:p>
    <w:p w:rsidR="00D5044B" w:rsidRDefault="00D5044B"/>
    <w:sectPr w:rsidR="00D504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09EC"/>
    <w:rsid w:val="00020395"/>
    <w:rsid w:val="0002420D"/>
    <w:rsid w:val="00055A82"/>
    <w:rsid w:val="00073FBE"/>
    <w:rsid w:val="00094EE5"/>
    <w:rsid w:val="000C324C"/>
    <w:rsid w:val="000D6416"/>
    <w:rsid w:val="000D6581"/>
    <w:rsid w:val="000E64C8"/>
    <w:rsid w:val="00100E9E"/>
    <w:rsid w:val="00116F9E"/>
    <w:rsid w:val="0012718F"/>
    <w:rsid w:val="00176763"/>
    <w:rsid w:val="00177DF3"/>
    <w:rsid w:val="00183FF7"/>
    <w:rsid w:val="001913F3"/>
    <w:rsid w:val="001D6324"/>
    <w:rsid w:val="0020425D"/>
    <w:rsid w:val="002370AF"/>
    <w:rsid w:val="002506BA"/>
    <w:rsid w:val="00276FD4"/>
    <w:rsid w:val="00286BB6"/>
    <w:rsid w:val="002B454B"/>
    <w:rsid w:val="002C1AF0"/>
    <w:rsid w:val="002D6FAC"/>
    <w:rsid w:val="002E0F61"/>
    <w:rsid w:val="002F6AB6"/>
    <w:rsid w:val="00310D58"/>
    <w:rsid w:val="0032592D"/>
    <w:rsid w:val="003268A9"/>
    <w:rsid w:val="00334289"/>
    <w:rsid w:val="00364AE9"/>
    <w:rsid w:val="003937E6"/>
    <w:rsid w:val="003D10B6"/>
    <w:rsid w:val="00414551"/>
    <w:rsid w:val="0042137A"/>
    <w:rsid w:val="004364E2"/>
    <w:rsid w:val="004D25AB"/>
    <w:rsid w:val="00543C91"/>
    <w:rsid w:val="00566EAD"/>
    <w:rsid w:val="005B70ED"/>
    <w:rsid w:val="005F3E0E"/>
    <w:rsid w:val="00613AFE"/>
    <w:rsid w:val="00626F6A"/>
    <w:rsid w:val="006317C1"/>
    <w:rsid w:val="00691BD9"/>
    <w:rsid w:val="006925FE"/>
    <w:rsid w:val="006B08FC"/>
    <w:rsid w:val="006F6CCC"/>
    <w:rsid w:val="00723C68"/>
    <w:rsid w:val="007652D7"/>
    <w:rsid w:val="00765BA3"/>
    <w:rsid w:val="00774F41"/>
    <w:rsid w:val="007859F7"/>
    <w:rsid w:val="007940A5"/>
    <w:rsid w:val="0079664B"/>
    <w:rsid w:val="007C7BC2"/>
    <w:rsid w:val="007D7BE8"/>
    <w:rsid w:val="00805528"/>
    <w:rsid w:val="00811796"/>
    <w:rsid w:val="00845D07"/>
    <w:rsid w:val="00871185"/>
    <w:rsid w:val="008C5879"/>
    <w:rsid w:val="008F2962"/>
    <w:rsid w:val="008F58D4"/>
    <w:rsid w:val="0090287F"/>
    <w:rsid w:val="00916A4A"/>
    <w:rsid w:val="00921CCB"/>
    <w:rsid w:val="00923A98"/>
    <w:rsid w:val="009309EC"/>
    <w:rsid w:val="00955524"/>
    <w:rsid w:val="009A7D16"/>
    <w:rsid w:val="009D061B"/>
    <w:rsid w:val="00A06B30"/>
    <w:rsid w:val="00A23E5B"/>
    <w:rsid w:val="00A6169F"/>
    <w:rsid w:val="00AA6411"/>
    <w:rsid w:val="00AB147F"/>
    <w:rsid w:val="00AD78BF"/>
    <w:rsid w:val="00AF5BF7"/>
    <w:rsid w:val="00B174BF"/>
    <w:rsid w:val="00B407B4"/>
    <w:rsid w:val="00B410C0"/>
    <w:rsid w:val="00B9153D"/>
    <w:rsid w:val="00BF7B57"/>
    <w:rsid w:val="00C30575"/>
    <w:rsid w:val="00C31308"/>
    <w:rsid w:val="00C660BF"/>
    <w:rsid w:val="00CA4306"/>
    <w:rsid w:val="00CE2291"/>
    <w:rsid w:val="00D21889"/>
    <w:rsid w:val="00D2551D"/>
    <w:rsid w:val="00D5044B"/>
    <w:rsid w:val="00D81D28"/>
    <w:rsid w:val="00DA30B5"/>
    <w:rsid w:val="00DE60F6"/>
    <w:rsid w:val="00DF45D7"/>
    <w:rsid w:val="00E85027"/>
    <w:rsid w:val="00E97F49"/>
    <w:rsid w:val="00EA2812"/>
    <w:rsid w:val="00EE58A3"/>
    <w:rsid w:val="00F5248D"/>
    <w:rsid w:val="00F6555D"/>
    <w:rsid w:val="00F66CB7"/>
    <w:rsid w:val="00F84B4F"/>
    <w:rsid w:val="00FA2C96"/>
    <w:rsid w:val="00FC00E9"/>
    <w:rsid w:val="00FC4C2D"/>
    <w:rsid w:val="00FD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38EA6DD-493D-4C05-9971-420397A3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9309EC"/>
    <w:pPr>
      <w:spacing w:before="100" w:beforeAutospacing="1" w:after="100" w:afterAutospacing="1"/>
      <w:outlineLvl w:val="0"/>
    </w:pPr>
    <w:rPr>
      <w:b/>
      <w:bCs/>
      <w:kern w:val="36"/>
      <w:sz w:val="48"/>
      <w:szCs w:val="48"/>
    </w:rPr>
  </w:style>
  <w:style w:type="paragraph" w:styleId="Heading2">
    <w:name w:val="heading 2"/>
    <w:basedOn w:val="Normal"/>
    <w:qFormat/>
    <w:rsid w:val="009309EC"/>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309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907957">
      <w:bodyDiv w:val="1"/>
      <w:marLeft w:val="0"/>
      <w:marRight w:val="0"/>
      <w:marTop w:val="0"/>
      <w:marBottom w:val="0"/>
      <w:divBdr>
        <w:top w:val="none" w:sz="0" w:space="0" w:color="auto"/>
        <w:left w:val="none" w:sz="0" w:space="0" w:color="auto"/>
        <w:bottom w:val="none" w:sz="0" w:space="0" w:color="auto"/>
        <w:right w:val="none" w:sz="0" w:space="0" w:color="auto"/>
      </w:divBdr>
      <w:divsChild>
        <w:div w:id="849834195">
          <w:marLeft w:val="0"/>
          <w:marRight w:val="0"/>
          <w:marTop w:val="0"/>
          <w:marBottom w:val="0"/>
          <w:divBdr>
            <w:top w:val="none" w:sz="0" w:space="0" w:color="auto"/>
            <w:left w:val="none" w:sz="0" w:space="0" w:color="auto"/>
            <w:bottom w:val="none" w:sz="0" w:space="0" w:color="auto"/>
            <w:right w:val="none" w:sz="0" w:space="0" w:color="auto"/>
          </w:divBdr>
        </w:div>
        <w:div w:id="1739472334">
          <w:marLeft w:val="0"/>
          <w:marRight w:val="0"/>
          <w:marTop w:val="0"/>
          <w:marBottom w:val="0"/>
          <w:divBdr>
            <w:top w:val="none" w:sz="0" w:space="0" w:color="auto"/>
            <w:left w:val="none" w:sz="0" w:space="0" w:color="auto"/>
            <w:bottom w:val="none" w:sz="0" w:space="0" w:color="auto"/>
            <w:right w:val="none" w:sz="0" w:space="0" w:color="auto"/>
          </w:divBdr>
          <w:divsChild>
            <w:div w:id="917521359">
              <w:marLeft w:val="0"/>
              <w:marRight w:val="0"/>
              <w:marTop w:val="0"/>
              <w:marBottom w:val="0"/>
              <w:divBdr>
                <w:top w:val="none" w:sz="0" w:space="0" w:color="auto"/>
                <w:left w:val="none" w:sz="0" w:space="0" w:color="auto"/>
                <w:bottom w:val="none" w:sz="0" w:space="0" w:color="auto"/>
                <w:right w:val="none" w:sz="0" w:space="0" w:color="auto"/>
              </w:divBdr>
              <w:divsChild>
                <w:div w:id="185868955">
                  <w:marLeft w:val="0"/>
                  <w:marRight w:val="0"/>
                  <w:marTop w:val="0"/>
                  <w:marBottom w:val="0"/>
                  <w:divBdr>
                    <w:top w:val="none" w:sz="0" w:space="0" w:color="auto"/>
                    <w:left w:val="none" w:sz="0" w:space="0" w:color="auto"/>
                    <w:bottom w:val="none" w:sz="0" w:space="0" w:color="auto"/>
                    <w:right w:val="none" w:sz="0" w:space="0" w:color="auto"/>
                  </w:divBdr>
                </w:div>
              </w:divsChild>
            </w:div>
            <w:div w:id="16186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eromarkt.net/en/aeromarkt/editorial.html" TargetMode="External"/><Relationship Id="rId5" Type="http://schemas.openxmlformats.org/officeDocument/2006/relationships/hyperlink" Target="https://www.agcorp.com" TargetMode="External"/><Relationship Id="rId4" Type="http://schemas.openxmlformats.org/officeDocument/2006/relationships/hyperlink" Target="https://www.aeromarkt.net/en/aeromarkt/editorial_detail/id/48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Aircraft Guarantee Corporation Ad on registering in the US</vt:lpstr>
    </vt:vector>
  </TitlesOfParts>
  <Company>Dave</Company>
  <LinksUpToDate>false</LinksUpToDate>
  <CharactersWithSpaces>4002</CharactersWithSpaces>
  <SharedDoc>false</SharedDoc>
  <HLinks>
    <vt:vector size="18" baseType="variant">
      <vt:variant>
        <vt:i4>5832734</vt:i4>
      </vt:variant>
      <vt:variant>
        <vt:i4>6</vt:i4>
      </vt:variant>
      <vt:variant>
        <vt:i4>0</vt:i4>
      </vt:variant>
      <vt:variant>
        <vt:i4>5</vt:i4>
      </vt:variant>
      <vt:variant>
        <vt:lpwstr>https://www.aeromarkt.net/en/aeromarkt/editorial.html</vt:lpwstr>
      </vt:variant>
      <vt:variant>
        <vt:lpwstr/>
      </vt:variant>
      <vt:variant>
        <vt:i4>4063345</vt:i4>
      </vt:variant>
      <vt:variant>
        <vt:i4>3</vt:i4>
      </vt:variant>
      <vt:variant>
        <vt:i4>0</vt:i4>
      </vt:variant>
      <vt:variant>
        <vt:i4>5</vt:i4>
      </vt:variant>
      <vt:variant>
        <vt:lpwstr>https://www.agcorp.com/</vt:lpwstr>
      </vt:variant>
      <vt:variant>
        <vt:lpwstr/>
      </vt:variant>
      <vt:variant>
        <vt:i4>5767228</vt:i4>
      </vt:variant>
      <vt:variant>
        <vt:i4>0</vt:i4>
      </vt:variant>
      <vt:variant>
        <vt:i4>0</vt:i4>
      </vt:variant>
      <vt:variant>
        <vt:i4>5</vt:i4>
      </vt:variant>
      <vt:variant>
        <vt:lpwstr>https://www.aeromarkt.net/en/aeromarkt/editorial_detail/id/4844.html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Aircraft Guarantee Corporation Ad on registering in the US</dc:title>
  <dc:subject/>
  <dc:creator>Admin</dc:creator>
  <cp:keywords/>
  <dc:description/>
  <cp:lastModifiedBy>Reiff Lorenz</cp:lastModifiedBy>
  <cp:revision>2</cp:revision>
  <dcterms:created xsi:type="dcterms:W3CDTF">2021-09-14T01:08:00Z</dcterms:created>
  <dcterms:modified xsi:type="dcterms:W3CDTF">2021-09-14T01:08:00Z</dcterms:modified>
</cp:coreProperties>
</file>