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1" w:rsidRDefault="002E0611" w:rsidP="002E0611">
      <w:r>
        <w:t>CP12/7</w:t>
      </w:r>
    </w:p>
    <w:p w:rsidR="002E0611" w:rsidRDefault="002E0611" w:rsidP="002E0611">
      <w:r>
        <w:t>Some component weights were given in Newsletter #10. Additional ones are</w:t>
      </w:r>
    </w:p>
    <w:p w:rsidR="002E0611" w:rsidRDefault="002E0611" w:rsidP="002E0611">
      <w:r>
        <w:t xml:space="preserve">Center section spar (Chapter 8)   21 </w:t>
      </w:r>
      <w:proofErr w:type="spellStart"/>
      <w:r>
        <w:t>lbs</w:t>
      </w:r>
      <w:proofErr w:type="spellEnd"/>
    </w:p>
    <w:p w:rsidR="002E0611" w:rsidRDefault="002E0611" w:rsidP="002E0611">
      <w:r>
        <w:t>Wing/winglet/rudder (Chapter 24</w:t>
      </w:r>
      <w:proofErr w:type="gramStart"/>
      <w:r>
        <w:t>)  41</w:t>
      </w:r>
      <w:proofErr w:type="gramEnd"/>
      <w:r>
        <w:t xml:space="preserve"> </w:t>
      </w:r>
      <w:proofErr w:type="spellStart"/>
      <w:r>
        <w:t>lbs</w:t>
      </w:r>
      <w:proofErr w:type="spellEnd"/>
    </w:p>
    <w:p w:rsidR="002E0611" w:rsidRDefault="002E0611" w:rsidP="002E0611"/>
    <w:p w:rsidR="002E0611" w:rsidRDefault="002E0611" w:rsidP="002E0611">
      <w:r>
        <w:t>CP14/8</w:t>
      </w:r>
    </w:p>
    <w:p w:rsidR="002E0611" w:rsidRDefault="002E0611" w:rsidP="002E0611">
      <w:r>
        <w:t>Section I</w:t>
      </w:r>
    </w:p>
    <w:p w:rsidR="002E0611" w:rsidRDefault="002E0611" w:rsidP="002E0611">
      <w:proofErr w:type="gramStart"/>
      <w:r>
        <w:t>page</w:t>
      </w:r>
      <w:proofErr w:type="gramEnd"/>
      <w:r>
        <w:t xml:space="preserve"> 24-4</w:t>
      </w:r>
    </w:p>
    <w:p w:rsidR="002E0611" w:rsidRDefault="002E0611" w:rsidP="002E0611">
      <w:r>
        <w:tab/>
        <w:t>The 0.3" dimension should be 0.75. This results in the lower winglet being canted  outward about 30 degrees from vertical to lower dihedral effect and reduce wing rock at low speeds.</w:t>
      </w:r>
    </w:p>
    <w:p w:rsidR="00E23F27" w:rsidRDefault="002E0611">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11"/>
    <w:rsid w:val="00061226"/>
    <w:rsid w:val="002E0611"/>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2020-05-29T17:29:00Z</dcterms:created>
  <dcterms:modified xsi:type="dcterms:W3CDTF">2020-05-29T17:29:00Z</dcterms:modified>
</cp:coreProperties>
</file>